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76C3D3D" w:rsidR="00737DCA" w:rsidRDefault="006D421E">
      <w:pPr>
        <w:pBdr>
          <w:top w:val="nil"/>
          <w:left w:val="nil"/>
          <w:bottom w:val="nil"/>
          <w:right w:val="nil"/>
          <w:between w:val="nil"/>
        </w:pBdr>
        <w:rPr>
          <w:color w:val="000000"/>
        </w:rPr>
      </w:pPr>
      <w:r>
        <w:rPr>
          <w:color w:val="000000"/>
        </w:rPr>
        <w:t>State of Arizona</w:t>
      </w:r>
    </w:p>
    <w:p w14:paraId="00000002" w14:textId="7B9DA619" w:rsidR="00737DCA" w:rsidRDefault="00C93F9E">
      <w:pPr>
        <w:pBdr>
          <w:top w:val="nil"/>
          <w:left w:val="nil"/>
          <w:bottom w:val="nil"/>
          <w:right w:val="nil"/>
          <w:between w:val="nil"/>
        </w:pBdr>
        <w:rPr>
          <w:color w:val="000000"/>
        </w:rPr>
      </w:pPr>
      <w:r>
        <w:rPr>
          <w:color w:val="000000"/>
        </w:rPr>
        <w:t xml:space="preserve">County of </w:t>
      </w:r>
    </w:p>
    <w:p w14:paraId="00000003" w14:textId="0912341D" w:rsidR="00737DCA" w:rsidRDefault="00497C98">
      <w:pPr>
        <w:pStyle w:val="Heading2"/>
        <w:jc w:val="center"/>
      </w:pPr>
      <w:r>
        <w:t>Notice of Intent</w:t>
      </w:r>
      <w:r w:rsidR="00F0159A">
        <w:t xml:space="preserve"> to File Claim </w:t>
      </w:r>
      <w:proofErr w:type="gramStart"/>
      <w:r w:rsidR="00F0159A">
        <w:t>Against</w:t>
      </w:r>
      <w:proofErr w:type="gramEnd"/>
      <w:r w:rsidR="00F0159A">
        <w:t xml:space="preserve"> Maricopa County Commercial Excess Liability SL CX SU 4000 (02 21)</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13F32EC6"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Pr>
          <w:color w:val="000000"/>
        </w:rPr>
        <w:tab/>
      </w:r>
      <w:r w:rsidR="00C93F9E">
        <w:rPr>
          <w:color w:val="000000"/>
        </w:rPr>
        <w:tab/>
      </w:r>
      <w:r w:rsidR="00C93F9E">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02D78F60" w:rsidR="00737DCA" w:rsidRDefault="006D421E">
      <w:pPr>
        <w:pBdr>
          <w:top w:val="nil"/>
          <w:left w:val="nil"/>
          <w:bottom w:val="nil"/>
          <w:right w:val="nil"/>
          <w:between w:val="nil"/>
        </w:pBdr>
        <w:rPr>
          <w:color w:val="000000"/>
        </w:rPr>
      </w:pPr>
      <w:r>
        <w:rPr>
          <w:color w:val="000000"/>
        </w:rPr>
        <w:tab/>
      </w:r>
      <w:r>
        <w:rPr>
          <w:color w:val="000000"/>
        </w:rPr>
        <w:tab/>
      </w:r>
      <w:r w:rsidR="00C93F9E">
        <w:rPr>
          <w:color w:val="000000"/>
        </w:rPr>
        <w:tab/>
      </w:r>
      <w:r>
        <w:rPr>
          <w:color w:val="000000"/>
        </w:rPr>
        <w:tab/>
      </w:r>
      <w:r>
        <w:rPr>
          <w:color w:val="000000"/>
        </w:rPr>
        <w:tab/>
      </w:r>
      <w:r>
        <w:rPr>
          <w:color w:val="000000"/>
        </w:rPr>
        <w:tab/>
      </w:r>
      <w:r w:rsidR="00497C98">
        <w:rPr>
          <w:color w:val="000000"/>
        </w:rPr>
        <w:tab/>
      </w:r>
      <w:r w:rsidR="00497C98">
        <w:rPr>
          <w:b/>
          <w:color w:val="000000"/>
        </w:rPr>
        <w:t xml:space="preserve">Address: </w:t>
      </w:r>
    </w:p>
    <w:p w14:paraId="00000008" w14:textId="7034FE5E" w:rsidR="00737DCA" w:rsidRDefault="00497C98">
      <w:pPr>
        <w:pBdr>
          <w:top w:val="nil"/>
          <w:left w:val="nil"/>
          <w:bottom w:val="nil"/>
          <w:right w:val="nil"/>
          <w:between w:val="nil"/>
        </w:pBdr>
        <w:rPr>
          <w:color w:val="000000"/>
        </w:rPr>
      </w:pPr>
      <w:r>
        <w:rPr>
          <w:b/>
          <w:color w:val="000000"/>
        </w:rPr>
        <w:t>Title:</w:t>
      </w:r>
      <w:r>
        <w:rPr>
          <w:color w:val="000000"/>
        </w:rPr>
        <w:t xml:space="preserve">  </w:t>
      </w:r>
      <w:r>
        <w:rPr>
          <w:color w:val="000000"/>
        </w:rPr>
        <w:tab/>
      </w:r>
      <w:r w:rsidR="00C93F9E">
        <w:rPr>
          <w:color w:val="000000"/>
        </w:rPr>
        <w:tab/>
      </w:r>
      <w:r w:rsidR="00C93F9E">
        <w:rPr>
          <w:color w:val="000000"/>
        </w:rPr>
        <w:tab/>
      </w:r>
      <w:r w:rsidR="00C93F9E">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81B4389" w:rsidR="00737DCA" w:rsidRDefault="00497C98">
      <w:pPr>
        <w:pBdr>
          <w:top w:val="nil"/>
          <w:left w:val="nil"/>
          <w:bottom w:val="nil"/>
          <w:right w:val="nil"/>
          <w:between w:val="nil"/>
        </w:pBdr>
        <w:rPr>
          <w:color w:val="000000"/>
        </w:rPr>
      </w:pPr>
      <w:r>
        <w:rPr>
          <w:b/>
          <w:color w:val="000000"/>
        </w:rPr>
        <w:t>Address</w:t>
      </w:r>
      <w:r w:rsidR="00C93F9E">
        <w:rPr>
          <w:color w:val="000000"/>
        </w:rPr>
        <w:t xml:space="preserve">: </w:t>
      </w:r>
      <w:r>
        <w:rPr>
          <w:color w:val="000000"/>
        </w:rPr>
        <w:t xml:space="preserve"> </w:t>
      </w:r>
      <w:r w:rsidR="00C93F9E">
        <w:rPr>
          <w:color w:val="000000"/>
        </w:rPr>
        <w:tab/>
      </w:r>
      <w:r w:rsidR="00C93F9E">
        <w:rPr>
          <w:color w:val="000000"/>
        </w:rPr>
        <w:tab/>
      </w:r>
      <w:r w:rsidR="00C93F9E">
        <w:rPr>
          <w:color w:val="000000"/>
        </w:rPr>
        <w:tab/>
      </w:r>
      <w:r w:rsidR="00C93F9E">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5E9452E6" w:rsidR="00737DCA" w:rsidRDefault="00497C98">
      <w:pPr>
        <w:pBdr>
          <w:top w:val="nil"/>
          <w:left w:val="nil"/>
          <w:bottom w:val="nil"/>
          <w:right w:val="nil"/>
          <w:between w:val="nil"/>
        </w:pBdr>
        <w:rPr>
          <w:color w:val="000000"/>
        </w:rPr>
      </w:pPr>
      <w:r>
        <w:rPr>
          <w:color w:val="000000"/>
        </w:rPr>
        <w:tab/>
      </w:r>
      <w:r>
        <w:rPr>
          <w:color w:val="000000"/>
        </w:rPr>
        <w:tab/>
      </w:r>
      <w:r w:rsidR="00C93F9E">
        <w:rPr>
          <w:color w:val="000000"/>
        </w:rPr>
        <w:tab/>
      </w:r>
      <w:r w:rsidR="00C93F9E">
        <w:rPr>
          <w:color w:val="000000"/>
        </w:rPr>
        <w:tab/>
      </w:r>
      <w:r w:rsidR="00C93F9E">
        <w:rPr>
          <w:color w:val="000000"/>
        </w:rPr>
        <w:tab/>
      </w:r>
      <w:r>
        <w:rPr>
          <w:color w:val="000000"/>
        </w:rPr>
        <w:tab/>
      </w:r>
      <w:r>
        <w:rPr>
          <w:color w:val="000000"/>
        </w:rPr>
        <w:tab/>
      </w:r>
      <w:r>
        <w:rPr>
          <w:b/>
          <w:color w:val="000000"/>
        </w:rPr>
        <w:t>Email:</w:t>
      </w:r>
      <w:r w:rsidR="00794BC8">
        <w:rPr>
          <w:b/>
          <w:color w:val="000000"/>
        </w:rPr>
        <w:t xml:space="preserve"> </w:t>
      </w:r>
      <w:r>
        <w:rPr>
          <w:color w:val="000000"/>
        </w:rPr>
        <w:tab/>
      </w:r>
      <w:r>
        <w:rPr>
          <w:color w:val="000000"/>
        </w:rPr>
        <w:tab/>
      </w:r>
      <w:r>
        <w:rPr>
          <w:color w:val="000000"/>
        </w:rPr>
        <w:tab/>
      </w:r>
      <w:r>
        <w:rPr>
          <w:color w:val="000000"/>
        </w:rPr>
        <w:tab/>
      </w:r>
      <w:r>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60E46B0C"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8A4312">
        <w:t>n of the State of Arizona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F92ABA7"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B3D2E1F" w14:textId="77777777" w:rsidR="00C93F9E" w:rsidRDefault="00C93F9E">
      <w:pPr>
        <w:pBdr>
          <w:top w:val="nil"/>
          <w:left w:val="nil"/>
          <w:bottom w:val="nil"/>
          <w:right w:val="nil"/>
          <w:between w:val="nil"/>
        </w:pBdr>
      </w:pPr>
    </w:p>
    <w:p w14:paraId="751F6307" w14:textId="6431F00D" w:rsidR="00C93F9E" w:rsidRDefault="00C93F9E">
      <w:pPr>
        <w:pBdr>
          <w:top w:val="nil"/>
          <w:left w:val="nil"/>
          <w:bottom w:val="nil"/>
          <w:right w:val="nil"/>
          <w:between w:val="nil"/>
        </w:pBdr>
      </w:pPr>
      <w:r w:rsidRPr="00C93F9E">
        <w:rPr>
          <w:b/>
        </w:rPr>
        <w:t xml:space="preserve">Title 32 Professions and Occupations § 32–1431. Inactive license; </w:t>
      </w:r>
      <w:r w:rsidRPr="00C93F9E">
        <w:rPr>
          <w:rFonts w:ascii="Arial" w:hAnsi="Arial" w:cs="Arial"/>
          <w:b/>
        </w:rPr>
        <w:t> </w:t>
      </w:r>
      <w:r w:rsidRPr="00C93F9E">
        <w:rPr>
          <w:b/>
        </w:rPr>
        <w:t xml:space="preserve">application; </w:t>
      </w:r>
      <w:r w:rsidRPr="00C93F9E">
        <w:rPr>
          <w:rFonts w:ascii="Arial" w:hAnsi="Arial" w:cs="Arial"/>
          <w:b/>
        </w:rPr>
        <w:t> </w:t>
      </w:r>
      <w:r w:rsidRPr="00C93F9E">
        <w:rPr>
          <w:b/>
        </w:rPr>
        <w:t>practice prohibitions</w:t>
      </w:r>
      <w:r>
        <w:t xml:space="preserve">: </w:t>
      </w:r>
      <w:r w:rsidRPr="00C93F9E">
        <w:t>During any period in which a medical doctor holds an inactive license, that person shall not engage in the practice of medicine or continue to hold or maintain a drug enforcement administration controlled substances registration certificate, except as permitted by a pro bono registration pursuant to § 32–1428 .  Any person who engages in the practice of medicine while on inactive license status is considered to be a person who practices medicine without a license or without being exempt from licensure as provided in this chapter.</w:t>
      </w:r>
    </w:p>
    <w:p w14:paraId="07B6C787" w14:textId="77777777" w:rsidR="00277C92" w:rsidRDefault="00277C92" w:rsidP="006D421E">
      <w:pPr>
        <w:pBdr>
          <w:top w:val="nil"/>
          <w:left w:val="nil"/>
          <w:bottom w:val="nil"/>
          <w:right w:val="nil"/>
          <w:between w:val="nil"/>
        </w:pBdr>
        <w:rPr>
          <w:color w:val="000000"/>
        </w:rPr>
      </w:pPr>
    </w:p>
    <w:p w14:paraId="0A113507" w14:textId="3D627B45" w:rsidR="00277C92" w:rsidRDefault="00277C92" w:rsidP="00277C92">
      <w:pPr>
        <w:pBdr>
          <w:top w:val="nil"/>
          <w:left w:val="nil"/>
          <w:bottom w:val="nil"/>
          <w:right w:val="nil"/>
          <w:between w:val="nil"/>
        </w:pBdr>
        <w:rPr>
          <w:color w:val="000000"/>
        </w:rPr>
      </w:pPr>
      <w:r w:rsidRPr="00277C92">
        <w:rPr>
          <w:b/>
          <w:color w:val="000000"/>
        </w:rPr>
        <w:t>15-102. Parental involvement in the school; definition</w:t>
      </w:r>
      <w:r>
        <w:rPr>
          <w:color w:val="000000"/>
        </w:rPr>
        <w:t xml:space="preserve">: </w:t>
      </w:r>
      <w:r w:rsidRPr="00277C92">
        <w:rPr>
          <w:color w:val="000000"/>
        </w:rPr>
        <w:t>The governing board, in consultation with parents, teachers and administrators, shall develop and adopt a policy to promote the involvement of parents and guardians of children enrolled in the schools within the school district</w:t>
      </w:r>
      <w:r>
        <w:rPr>
          <w:color w:val="000000"/>
        </w:rPr>
        <w:t>.</w:t>
      </w:r>
    </w:p>
    <w:p w14:paraId="061FDB44" w14:textId="77777777" w:rsidR="00277C92" w:rsidRDefault="00277C92" w:rsidP="00277C92">
      <w:pPr>
        <w:pBdr>
          <w:top w:val="nil"/>
          <w:left w:val="nil"/>
          <w:bottom w:val="nil"/>
          <w:right w:val="nil"/>
          <w:between w:val="nil"/>
        </w:pBdr>
        <w:rPr>
          <w:color w:val="000000"/>
        </w:rPr>
      </w:pPr>
    </w:p>
    <w:p w14:paraId="0F2B60F9" w14:textId="6F7E35A5" w:rsidR="00277C92" w:rsidRDefault="00277C92" w:rsidP="00277C92">
      <w:pPr>
        <w:pBdr>
          <w:top w:val="nil"/>
          <w:left w:val="nil"/>
          <w:bottom w:val="nil"/>
          <w:right w:val="nil"/>
          <w:between w:val="nil"/>
        </w:pBdr>
        <w:rPr>
          <w:color w:val="000000"/>
        </w:rPr>
      </w:pPr>
      <w:r>
        <w:rPr>
          <w:color w:val="000000"/>
        </w:rPr>
        <w:t xml:space="preserve">Not once has this school board involved any of the parents or taken our advice as to the type of learning material and education we want for our children. You sit on this board and dictate to us what our children will learn. We have the right as a parent to review all </w:t>
      </w:r>
      <w:r>
        <w:rPr>
          <w:color w:val="000000"/>
        </w:rPr>
        <w:lastRenderedPageBreak/>
        <w:t xml:space="preserve">information and learning material that is brought into the public school system and taught to our children. </w:t>
      </w:r>
    </w:p>
    <w:p w14:paraId="0980A163" w14:textId="77777777" w:rsidR="008A4312" w:rsidRDefault="008A4312" w:rsidP="00277C92">
      <w:pPr>
        <w:pBdr>
          <w:top w:val="nil"/>
          <w:left w:val="nil"/>
          <w:bottom w:val="nil"/>
          <w:right w:val="nil"/>
          <w:between w:val="nil"/>
        </w:pBdr>
        <w:rPr>
          <w:color w:val="000000"/>
        </w:rPr>
      </w:pPr>
    </w:p>
    <w:p w14:paraId="4EB2FF1A" w14:textId="77777777" w:rsidR="008A4312" w:rsidRPr="008A4312" w:rsidRDefault="008A4312" w:rsidP="008A4312">
      <w:pPr>
        <w:pBdr>
          <w:top w:val="nil"/>
          <w:left w:val="nil"/>
          <w:bottom w:val="nil"/>
          <w:right w:val="nil"/>
          <w:between w:val="nil"/>
        </w:pBdr>
        <w:rPr>
          <w:color w:val="000000"/>
        </w:rPr>
      </w:pPr>
      <w:r w:rsidRPr="008A4312">
        <w:rPr>
          <w:b/>
          <w:color w:val="000000"/>
        </w:rPr>
        <w:t xml:space="preserve">Parental And Guardian Rights Are Protected </w:t>
      </w:r>
      <w:proofErr w:type="gramStart"/>
      <w:r w:rsidRPr="008A4312">
        <w:rPr>
          <w:b/>
          <w:color w:val="000000"/>
        </w:rPr>
        <w:t>Under Title 15 And The</w:t>
      </w:r>
      <w:proofErr w:type="gramEnd"/>
      <w:r w:rsidRPr="008A4312">
        <w:rPr>
          <w:b/>
          <w:color w:val="000000"/>
        </w:rPr>
        <w:t xml:space="preserve"> Arizona Parents' Bill Of Rights</w:t>
      </w:r>
      <w:r w:rsidRPr="008A4312">
        <w:rPr>
          <w:color w:val="000000"/>
        </w:rPr>
        <w:t>: Overview:  Parents have the right, as well as the responsibility, to direct their children’s upbringing in a manner consistent with their beliefs and with knowledge of each child’s unique needs, talents, and abilities. The United States Supreme Court has recognized the importance of parental rights and has repeatedly held that parents possess the “fundamental right” to “direct the upbringing and education of their children.” The Court has repeatedly reaffirmed, “the child is not the mere creature of the State; those who nurture him and direct his destiny have the right, coupled with the high duty, to recognize and prepare him for additional obligations.”</w:t>
      </w:r>
    </w:p>
    <w:p w14:paraId="43F15FF6" w14:textId="77777777" w:rsidR="008A4312" w:rsidRPr="008A4312" w:rsidRDefault="008A4312" w:rsidP="008A4312">
      <w:pPr>
        <w:pBdr>
          <w:top w:val="nil"/>
          <w:left w:val="nil"/>
          <w:bottom w:val="nil"/>
          <w:right w:val="nil"/>
          <w:between w:val="nil"/>
        </w:pBdr>
        <w:rPr>
          <w:color w:val="000000"/>
        </w:rPr>
      </w:pPr>
    </w:p>
    <w:p w14:paraId="26BC00BF" w14:textId="1DFB4034" w:rsidR="008A4312" w:rsidRDefault="008A4312" w:rsidP="008A4312">
      <w:pPr>
        <w:pBdr>
          <w:top w:val="nil"/>
          <w:left w:val="nil"/>
          <w:bottom w:val="nil"/>
          <w:right w:val="nil"/>
          <w:between w:val="nil"/>
        </w:pBdr>
        <w:rPr>
          <w:color w:val="000000"/>
        </w:rPr>
      </w:pPr>
      <w:r w:rsidRPr="008A4312">
        <w:rPr>
          <w:color w:val="000000"/>
        </w:rPr>
        <w:t>You and every member of this school board is in direct violation of Title 15 Arizona Parents’ Bill of Right. It is not up to you to teach our children about critical race theory, transgender, and that a child has the right to of consent at the age of 5. Furthermore, each and every parent has the right to choose the education their child will receive in the public school system. It is not up to this board to dictate what you will teach in the schools and what we have to accept. Not a single parent voted to enact GLSEN into our schools here in the district. Your board took it upon yourself to disregard our wished and brought this program into our school system.</w:t>
      </w:r>
    </w:p>
    <w:p w14:paraId="5CE41DB1" w14:textId="77777777" w:rsidR="00277C92" w:rsidRDefault="00277C92" w:rsidP="00277C92">
      <w:pPr>
        <w:pBdr>
          <w:top w:val="nil"/>
          <w:left w:val="nil"/>
          <w:bottom w:val="nil"/>
          <w:right w:val="nil"/>
          <w:between w:val="nil"/>
        </w:pBdr>
        <w:rPr>
          <w:color w:val="000000"/>
        </w:rPr>
      </w:pPr>
    </w:p>
    <w:p w14:paraId="3653F44E" w14:textId="7E688079" w:rsidR="00277C92" w:rsidRDefault="00277C92" w:rsidP="00277C92">
      <w:pPr>
        <w:pBdr>
          <w:top w:val="nil"/>
          <w:left w:val="nil"/>
          <w:bottom w:val="nil"/>
          <w:right w:val="nil"/>
          <w:between w:val="nil"/>
        </w:pBdr>
        <w:rPr>
          <w:color w:val="000000"/>
        </w:rPr>
      </w:pPr>
      <w:r w:rsidRPr="00991CD6">
        <w:rPr>
          <w:b/>
          <w:color w:val="000000"/>
        </w:rPr>
        <w:t>Title 15-203 Powers and duties: A. The state board of education shall</w:t>
      </w:r>
      <w:r w:rsidRPr="00277C92">
        <w:rPr>
          <w:color w:val="000000"/>
        </w:rPr>
        <w:t>:</w:t>
      </w:r>
      <w:r>
        <w:rPr>
          <w:color w:val="000000"/>
        </w:rPr>
        <w:t xml:space="preserve"> E</w:t>
      </w:r>
      <w:r w:rsidRPr="00277C92">
        <w:rPr>
          <w:color w:val="000000"/>
        </w:rPr>
        <w:t>xercise general supervision over and regulate the conduct of the public school system and adopt any rules and policies it deems necessary to accomplish this purpose.</w:t>
      </w:r>
    </w:p>
    <w:p w14:paraId="74621CBB" w14:textId="77777777" w:rsidR="00991CD6" w:rsidRDefault="00991CD6" w:rsidP="00277C92">
      <w:pPr>
        <w:pBdr>
          <w:top w:val="nil"/>
          <w:left w:val="nil"/>
          <w:bottom w:val="nil"/>
          <w:right w:val="nil"/>
          <w:between w:val="nil"/>
        </w:pBdr>
        <w:rPr>
          <w:color w:val="000000"/>
        </w:rPr>
      </w:pPr>
    </w:p>
    <w:p w14:paraId="72F516DC" w14:textId="28E375E4" w:rsidR="00991CD6" w:rsidRDefault="00991CD6" w:rsidP="00277C92">
      <w:pPr>
        <w:pBdr>
          <w:top w:val="nil"/>
          <w:left w:val="nil"/>
          <w:bottom w:val="nil"/>
          <w:right w:val="nil"/>
          <w:between w:val="nil"/>
        </w:pBdr>
        <w:rPr>
          <w:color w:val="000000"/>
        </w:rPr>
      </w:pPr>
      <w:r>
        <w:rPr>
          <w:color w:val="000000"/>
        </w:rPr>
        <w:t xml:space="preserve">Where in </w:t>
      </w:r>
      <w:r w:rsidRPr="008A4312">
        <w:rPr>
          <w:b/>
          <w:color w:val="000000"/>
        </w:rPr>
        <w:t>Title 15-203</w:t>
      </w:r>
      <w:r>
        <w:rPr>
          <w:color w:val="000000"/>
        </w:rPr>
        <w:t xml:space="preserve"> does it sate that you have complete control over our children and can dictate to us what is best for our children. Your job and duties as a public elected servant is to exercise general supervision only. It is not to sit on this board and dominate our children and demand they wear a mask to school, take a PCR test, or teach them that they are free to choose if they take the vaccine. You have overstepped your bounds as a public servant and taken it under your control that you can bypass each of the parents in this district and create illegal and unlawful rules that harm our children. </w:t>
      </w:r>
    </w:p>
    <w:p w14:paraId="7FFA62B9" w14:textId="77777777" w:rsidR="00441F1F" w:rsidRDefault="00441F1F" w:rsidP="006D421E">
      <w:pPr>
        <w:pBdr>
          <w:top w:val="nil"/>
          <w:left w:val="nil"/>
          <w:bottom w:val="nil"/>
          <w:right w:val="nil"/>
          <w:between w:val="nil"/>
        </w:pBdr>
        <w:rPr>
          <w:color w:val="000000"/>
        </w:rPr>
      </w:pPr>
    </w:p>
    <w:p w14:paraId="43AA4D6A" w14:textId="19D34D58" w:rsidR="00441F1F" w:rsidRDefault="00441F1F" w:rsidP="00441F1F">
      <w:pPr>
        <w:pBdr>
          <w:top w:val="nil"/>
          <w:left w:val="nil"/>
          <w:bottom w:val="nil"/>
          <w:right w:val="nil"/>
          <w:between w:val="nil"/>
        </w:pBdr>
        <w:rPr>
          <w:color w:val="000000"/>
        </w:rPr>
      </w:pPr>
      <w:r w:rsidRPr="00441F1F">
        <w:rPr>
          <w:b/>
          <w:color w:val="000000"/>
        </w:rPr>
        <w:t>A.R.S. § 15-102:</w:t>
      </w:r>
      <w:r>
        <w:rPr>
          <w:color w:val="000000"/>
        </w:rPr>
        <w:t xml:space="preserve"> </w:t>
      </w:r>
      <w:r w:rsidRPr="00441F1F">
        <w:rPr>
          <w:color w:val="000000"/>
        </w:rPr>
        <w:t>Opt their child out of any learning material or activity that the parent finds harmful to their child. This includes material that questions beliefs or practices related to sex, morality, or religion.</w:t>
      </w:r>
      <w:r>
        <w:rPr>
          <w:color w:val="000000"/>
        </w:rPr>
        <w:t xml:space="preserve"> </w:t>
      </w:r>
      <w:r w:rsidRPr="00441F1F">
        <w:rPr>
          <w:color w:val="000000"/>
        </w:rPr>
        <w:t>Opt their child out of any activity the parent deems objectionable because of sexual content, violent content, or profane or vulgar language (</w:t>
      </w:r>
      <w:r w:rsidRPr="00441F1F">
        <w:rPr>
          <w:b/>
          <w:color w:val="000000"/>
        </w:rPr>
        <w:t>R.S. § 15-113(A)</w:t>
      </w:r>
      <w:r w:rsidRPr="00441F1F">
        <w:rPr>
          <w:color w:val="000000"/>
        </w:rPr>
        <w:t>).</w:t>
      </w:r>
    </w:p>
    <w:p w14:paraId="5A4AE822" w14:textId="77777777" w:rsidR="00441F1F" w:rsidRDefault="00441F1F" w:rsidP="00441F1F">
      <w:pPr>
        <w:pBdr>
          <w:top w:val="nil"/>
          <w:left w:val="nil"/>
          <w:bottom w:val="nil"/>
          <w:right w:val="nil"/>
          <w:between w:val="nil"/>
        </w:pBdr>
        <w:rPr>
          <w:color w:val="000000"/>
        </w:rPr>
      </w:pPr>
    </w:p>
    <w:p w14:paraId="06B83EEA" w14:textId="0E93289F" w:rsidR="00441F1F" w:rsidRPr="00A90EF6" w:rsidRDefault="00441F1F" w:rsidP="00441F1F">
      <w:pPr>
        <w:pBdr>
          <w:top w:val="nil"/>
          <w:left w:val="nil"/>
          <w:bottom w:val="nil"/>
          <w:right w:val="nil"/>
          <w:between w:val="nil"/>
        </w:pBdr>
        <w:rPr>
          <w:color w:val="000000"/>
        </w:rPr>
      </w:pPr>
      <w:r>
        <w:rPr>
          <w:color w:val="000000"/>
        </w:rPr>
        <w:t xml:space="preserve">The books you have brought into the school are vulgar, objectionable, contain sexual content, violent content, and are not appropriate for any child under the age of 18. On numerous </w:t>
      </w:r>
      <w:r w:rsidR="001A66DE">
        <w:rPr>
          <w:color w:val="000000"/>
        </w:rPr>
        <w:t>occasions</w:t>
      </w:r>
      <w:r>
        <w:rPr>
          <w:color w:val="000000"/>
        </w:rPr>
        <w:t xml:space="preserve"> the parents have stated that these books need to be removed from all public schools. Your board has failed to listen to the parents and has continued to showcase these books in the school library for our children. </w:t>
      </w:r>
    </w:p>
    <w:p w14:paraId="00000013" w14:textId="77777777" w:rsidR="00737DCA" w:rsidRDefault="00737DCA">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lastRenderedPageBreak/>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00000040" w14:textId="5B729536" w:rsidR="00737DCA" w:rsidRDefault="00497C98">
      <w:pPr>
        <w:pBdr>
          <w:top w:val="nil"/>
          <w:left w:val="nil"/>
          <w:bottom w:val="nil"/>
          <w:right w:val="nil"/>
          <w:between w:val="nil"/>
        </w:pBdr>
      </w:pPr>
      <w:r w:rsidRPr="00061C79">
        <w:t>When it was mandated/required that masks be worn at all times while attending school, or while taking the bus to and from school, you, along with the governing board of education, violated the COL of Office. The school board has deprived children and staff of their constitutional rights by overstepping their authority. The school board has no power to execute mandates, or enforce unlawful requirements on minor</w:t>
      </w:r>
      <w:r w:rsidR="00090F81" w:rsidRPr="00061C79">
        <w:t>s</w:t>
      </w:r>
      <w:r w:rsidRPr="00061C79">
        <w:t xml:space="preserve"> in order to attend school in </w:t>
      </w:r>
      <w:r w:rsidR="006B72C3">
        <w:t>this</w:t>
      </w:r>
      <w:bookmarkStart w:id="0" w:name="_GoBack"/>
      <w:bookmarkEnd w:id="0"/>
      <w:r w:rsidRPr="00061C79">
        <w:t xml:space="preserve"> district.</w:t>
      </w:r>
      <w:r w:rsidRPr="00242A66">
        <w:t xml:space="preserve"> </w:t>
      </w:r>
    </w:p>
    <w:p w14:paraId="793D2C56" w14:textId="77777777" w:rsidR="00083A4B" w:rsidRDefault="00083A4B">
      <w:pPr>
        <w:pBdr>
          <w:top w:val="nil"/>
          <w:left w:val="nil"/>
          <w:bottom w:val="nil"/>
          <w:right w:val="nil"/>
          <w:between w:val="nil"/>
        </w:pBdr>
      </w:pPr>
    </w:p>
    <w:p w14:paraId="3ADAD867" w14:textId="0D1E0BC1" w:rsidR="00083A4B" w:rsidRDefault="00083A4B">
      <w:pPr>
        <w:pBdr>
          <w:top w:val="nil"/>
          <w:left w:val="nil"/>
          <w:bottom w:val="nil"/>
          <w:right w:val="nil"/>
          <w:between w:val="nil"/>
        </w:pBdr>
      </w:pPr>
      <w:r w:rsidRPr="00083A4B">
        <w:rPr>
          <w:b/>
        </w:rPr>
        <w:t>Harmful-to-minors laws SB 17</w:t>
      </w:r>
      <w:r>
        <w:rPr>
          <w:b/>
        </w:rPr>
        <w:t>:</w:t>
      </w:r>
      <w:r w:rsidRPr="00083A4B">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A34C888" w14:textId="77777777" w:rsidR="00083A4B" w:rsidRDefault="00083A4B">
      <w:pPr>
        <w:pBdr>
          <w:top w:val="nil"/>
          <w:left w:val="nil"/>
          <w:bottom w:val="nil"/>
          <w:right w:val="nil"/>
          <w:between w:val="nil"/>
        </w:pBdr>
      </w:pPr>
    </w:p>
    <w:p w14:paraId="75FDB7C9" w14:textId="000D6822" w:rsidR="00083A4B" w:rsidRDefault="00083A4B">
      <w:pPr>
        <w:pBdr>
          <w:top w:val="nil"/>
          <w:left w:val="nil"/>
          <w:bottom w:val="nil"/>
          <w:right w:val="nil"/>
          <w:between w:val="nil"/>
        </w:pBdr>
      </w:pPr>
      <w: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5FFD58B4" w14:textId="77777777" w:rsidR="00083A4B" w:rsidRDefault="00083A4B">
      <w:pPr>
        <w:pBdr>
          <w:top w:val="nil"/>
          <w:left w:val="nil"/>
          <w:bottom w:val="nil"/>
          <w:right w:val="nil"/>
          <w:between w:val="nil"/>
        </w:pBdr>
      </w:pPr>
    </w:p>
    <w:p w14:paraId="745C4A19" w14:textId="7C26E895" w:rsidR="00083A4B" w:rsidRDefault="00083A4B">
      <w:pPr>
        <w:pBdr>
          <w:top w:val="nil"/>
          <w:left w:val="nil"/>
          <w:bottom w:val="nil"/>
          <w:right w:val="nil"/>
          <w:between w:val="nil"/>
        </w:pBdr>
      </w:pPr>
      <w:r w:rsidRPr="00083A4B">
        <w:rPr>
          <w:b/>
        </w:rPr>
        <w:t>18 U.S. Code § 1470 - Transfer of obscene material to minors:</w:t>
      </w:r>
      <w:r>
        <w:t xml:space="preserve"> </w:t>
      </w:r>
      <w:r w:rsidRPr="00083A4B">
        <w:t>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14:paraId="34EAABCD" w14:textId="77777777" w:rsidR="00ED6D77" w:rsidRDefault="00ED6D77">
      <w:pPr>
        <w:pBdr>
          <w:top w:val="nil"/>
          <w:left w:val="nil"/>
          <w:bottom w:val="nil"/>
          <w:right w:val="nil"/>
          <w:between w:val="nil"/>
        </w:pBdr>
      </w:pPr>
    </w:p>
    <w:p w14:paraId="29CD9657" w14:textId="36B6E7E9" w:rsidR="00ED6D77" w:rsidRPr="00242A66" w:rsidRDefault="00ED6D77">
      <w:pPr>
        <w:pBdr>
          <w:top w:val="nil"/>
          <w:left w:val="nil"/>
          <w:bottom w:val="nil"/>
          <w:right w:val="nil"/>
          <w:between w:val="nil"/>
        </w:pBdr>
      </w:pPr>
      <w:r>
        <w:t xml:space="preserve">By willfully and knowingly purchasing material for children that is harmful, offensive, sexual orientated, and disgraceful to display in the library for children under the age of 18. Each member of this school board and the district teachers, and librarians have knowingly transferred this material to children under the age of 16. You deem this material appropriate for young children to read obscene material in our public schools. </w:t>
      </w:r>
    </w:p>
    <w:p w14:paraId="00000041" w14:textId="77777777" w:rsidR="00737DCA" w:rsidRDefault="00737DCA">
      <w:pPr>
        <w:pBdr>
          <w:top w:val="nil"/>
          <w:left w:val="nil"/>
          <w:bottom w:val="nil"/>
          <w:right w:val="nil"/>
          <w:between w:val="nil"/>
        </w:pBdr>
        <w:rPr>
          <w:color w:val="000000"/>
        </w:rP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xml:space="preserve">: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w:t>
      </w:r>
      <w:r>
        <w:rPr>
          <w:color w:val="000000"/>
        </w:rPr>
        <w:lastRenderedPageBreak/>
        <w:t>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4" w14:textId="77777777" w:rsidR="00737DCA" w:rsidRPr="00242A66" w:rsidRDefault="00497C98">
      <w:pPr>
        <w:pBdr>
          <w:top w:val="nil"/>
          <w:left w:val="nil"/>
          <w:bottom w:val="nil"/>
          <w:right w:val="nil"/>
          <w:between w:val="nil"/>
        </w:pBdr>
      </w:pPr>
      <w:r w:rsidRPr="00061C79">
        <w:t>Our children have a right to live without requirements or mandates that restrict their ability to breathe freely. Forcing mandates on children has caused behavioral problems, learning disabilities and damaged social skills.</w:t>
      </w:r>
      <w:r w:rsidRPr="00242A66">
        <w:t xml:space="preserve"> </w:t>
      </w:r>
    </w:p>
    <w:p w14:paraId="00000045" w14:textId="77777777" w:rsidR="00737DCA" w:rsidRDefault="00737DCA">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00000048" w14:textId="03CE7DAA" w:rsidR="00737DCA" w:rsidRPr="00242A66" w:rsidRDefault="00497C98">
      <w:pPr>
        <w:pBdr>
          <w:top w:val="nil"/>
          <w:left w:val="nil"/>
          <w:bottom w:val="nil"/>
          <w:right w:val="nil"/>
          <w:between w:val="nil"/>
        </w:pBdr>
        <w:rPr>
          <w:shd w:val="clear" w:color="auto" w:fill="CFE2F3"/>
        </w:rPr>
      </w:pPr>
      <w:r w:rsidRPr="00061C79">
        <w:t xml:space="preserve">You, along with your school board, have voted to uphold unlawful mandates that have interfered with the civil rights and abilities of the teachers and the </w:t>
      </w:r>
      <w:r w:rsidR="00725B3F" w:rsidRPr="00061C79">
        <w:t>principals</w:t>
      </w:r>
      <w:r w:rsidRPr="00061C79">
        <w:t xml:space="preserve">, thereby preventing them from performing their duties. You have placed restrictions on the schools and </w:t>
      </w:r>
      <w:r w:rsidR="00725B3F" w:rsidRPr="00061C79">
        <w:t>principals</w:t>
      </w:r>
      <w:r w:rsidRPr="00061C79">
        <w:t xml:space="preserve"> that force them to follow these mandates/requirements or be relieved of their duties. Teachers of </w:t>
      </w:r>
      <w:r w:rsidR="00ED6D77">
        <w:t>the SUSD</w:t>
      </w:r>
      <w:r w:rsidRPr="00061C79">
        <w:t xml:space="preserve"> district have been coerced into accepting an experimental vaccine that is not FDA approved in order to continue their employment.</w:t>
      </w:r>
      <w:r w:rsidRPr="00242A66">
        <w:t xml:space="preserve"> </w:t>
      </w:r>
    </w:p>
    <w:p w14:paraId="00000049" w14:textId="77777777" w:rsidR="00737DCA" w:rsidRDefault="00737DCA">
      <w:pPr>
        <w:pBdr>
          <w:top w:val="nil"/>
          <w:left w:val="nil"/>
          <w:bottom w:val="nil"/>
          <w:right w:val="nil"/>
          <w:between w:val="nil"/>
        </w:pBdr>
        <w:rPr>
          <w:color w:val="000000"/>
        </w:rPr>
      </w:pPr>
    </w:p>
    <w:p w14:paraId="63AC7AB1" w14:textId="4622F954" w:rsidR="00F831EF" w:rsidRDefault="00F831EF">
      <w:pPr>
        <w:pBdr>
          <w:top w:val="nil"/>
          <w:left w:val="nil"/>
          <w:bottom w:val="nil"/>
          <w:right w:val="nil"/>
          <w:between w:val="nil"/>
        </w:pBdr>
        <w:rPr>
          <w:color w:val="000000"/>
        </w:rPr>
      </w:pPr>
      <w:r>
        <w:rPr>
          <w:color w:val="000000"/>
        </w:rPr>
        <w:t xml:space="preserve">The CDC and your school board have zero authority to overwrite laws that supersedes the laws of Arizona. This is in direct violation of your duties as an elected servant to the people of this state. </w:t>
      </w:r>
    </w:p>
    <w:p w14:paraId="352F78E1" w14:textId="77777777" w:rsidR="00F831EF" w:rsidRDefault="00F831EF">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E" w14:textId="3A7757A3" w:rsidR="00737DCA" w:rsidRPr="00242A66" w:rsidRDefault="00497C98">
      <w:pPr>
        <w:pBdr>
          <w:top w:val="nil"/>
          <w:left w:val="nil"/>
          <w:bottom w:val="nil"/>
          <w:right w:val="nil"/>
          <w:between w:val="nil"/>
        </w:pBdr>
      </w:pPr>
      <w:r w:rsidRPr="00061C79">
        <w:t>Th</w:t>
      </w:r>
      <w:r w:rsidR="006B72C3">
        <w:t>e</w:t>
      </w:r>
      <w:r w:rsidRPr="00061C79">
        <w:t xml:space="preserve"> </w:t>
      </w:r>
      <w:r w:rsidR="00F234DB" w:rsidRPr="00061C79">
        <w:t>School B</w:t>
      </w:r>
      <w:r w:rsidRPr="00061C79">
        <w:t xml:space="preserve">oard has a fiduciary duty to all the staff, children, and parents of this school district. As an elected public servant, you have breached the duty to serve this community and uphold the constitution of the United States. Illegally mandating EUA (emergency use authorization) products from the FDA has violated the trust of your constituents in this district. You were elected by the people to serve the people in a lawful manner outlined in the Constitutions of the State of </w:t>
      </w:r>
      <w:r w:rsidR="004F2955">
        <w:t>Arizona</w:t>
      </w:r>
      <w:r w:rsidRPr="00061C79">
        <w:t xml:space="preserve"> and the United States of America.</w:t>
      </w:r>
      <w:r w:rsidRPr="00242A66">
        <w:t xml:space="preserve"> </w:t>
      </w:r>
    </w:p>
    <w:p w14:paraId="0000004F" w14:textId="77777777" w:rsidR="00737DCA" w:rsidRDefault="00737DC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xml:space="preserve">: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w:t>
      </w:r>
      <w:r>
        <w:rPr>
          <w:color w:val="000000"/>
        </w:rPr>
        <w:lastRenderedPageBreak/>
        <w:t>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Pr="00242A66"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in order to attend school violates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00000057" w14:textId="77777777" w:rsidR="00737DCA" w:rsidRDefault="00737DCA">
      <w:pPr>
        <w:pBdr>
          <w:top w:val="nil"/>
          <w:left w:val="nil"/>
          <w:bottom w:val="nil"/>
          <w:right w:val="nil"/>
          <w:between w:val="nil"/>
        </w:pBdr>
        <w:rPr>
          <w:color w:val="000000"/>
        </w:rPr>
      </w:pPr>
    </w:p>
    <w:p w14:paraId="00000058" w14:textId="77777777" w:rsidR="00737DCA" w:rsidRDefault="00497C98">
      <w:pPr>
        <w:pBdr>
          <w:top w:val="nil"/>
          <w:left w:val="nil"/>
          <w:bottom w:val="nil"/>
          <w:right w:val="nil"/>
          <w:between w:val="nil"/>
        </w:pBdr>
        <w:rPr>
          <w:color w:val="000000"/>
        </w:rPr>
      </w:pPr>
      <w:r>
        <w:rPr>
          <w:b/>
          <w:color w:val="000000"/>
        </w:rPr>
        <w:t>The Individuals with Disabilities Act (IDEA)</w:t>
      </w:r>
      <w:r>
        <w:rPr>
          <w:color w:val="000000"/>
        </w:rPr>
        <w:t>: Every child is entitled to a free and appropriate public education (FAPE).When a school professional believes that a student between the ages of 3 and 21 may have a disability that has substantial impact on the student's learning or behavior, the student is entitled to an evaluation in all areas related to the suspected disability. Creation of an Individualized Education Plan (IEP)</w:t>
      </w:r>
    </w:p>
    <w:p w14:paraId="00000059" w14:textId="77777777" w:rsidR="00737DCA" w:rsidRDefault="00737DCA">
      <w:pPr>
        <w:pBdr>
          <w:top w:val="nil"/>
          <w:left w:val="nil"/>
          <w:bottom w:val="nil"/>
          <w:right w:val="nil"/>
          <w:between w:val="nil"/>
        </w:pBdr>
        <w:rPr>
          <w:color w:val="000000"/>
        </w:rPr>
      </w:pPr>
    </w:p>
    <w:p w14:paraId="0000005A" w14:textId="64D86557" w:rsidR="00737DCA" w:rsidRPr="00242A66" w:rsidRDefault="00497C98">
      <w:pPr>
        <w:pBdr>
          <w:top w:val="nil"/>
          <w:left w:val="nil"/>
          <w:bottom w:val="nil"/>
          <w:right w:val="nil"/>
          <w:between w:val="nil"/>
        </w:pBdr>
      </w:pPr>
      <w:r w:rsidRPr="00061C79">
        <w:t xml:space="preserve">Many children that attend </w:t>
      </w:r>
      <w:r w:rsidR="00F831EF">
        <w:t>classes within the Scottsdale</w:t>
      </w:r>
      <w:r w:rsidR="00BF3157" w:rsidRPr="00061C79">
        <w:t xml:space="preserve"> School D</w:t>
      </w:r>
      <w:r w:rsidRPr="00061C79">
        <w:t>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r w:rsidRPr="00242A66">
        <w:t xml:space="preserve"> </w:t>
      </w:r>
    </w:p>
    <w:p w14:paraId="0000005B"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E" w14:textId="6775E5A5" w:rsidR="00737DCA" w:rsidRPr="00242A66" w:rsidRDefault="00497C98">
      <w:pPr>
        <w:pBdr>
          <w:top w:val="nil"/>
          <w:left w:val="nil"/>
          <w:bottom w:val="nil"/>
          <w:right w:val="nil"/>
          <w:between w:val="nil"/>
        </w:pBdr>
      </w:pPr>
      <w:r w:rsidRPr="00061C79">
        <w:lastRenderedPageBreak/>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p>
    <w:p w14:paraId="0000005F" w14:textId="77777777" w:rsidR="00737DCA" w:rsidRDefault="00737DC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strike/>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00000061" w14:textId="77777777" w:rsidR="00737DCA" w:rsidRDefault="00737DCA">
      <w:pPr>
        <w:pBdr>
          <w:top w:val="nil"/>
          <w:left w:val="nil"/>
          <w:bottom w:val="nil"/>
          <w:right w:val="nil"/>
          <w:between w:val="nil"/>
        </w:pBdr>
        <w:rPr>
          <w:color w:val="000000"/>
        </w:rPr>
      </w:pPr>
    </w:p>
    <w:p w14:paraId="00000062" w14:textId="4357E560" w:rsidR="00737DCA" w:rsidRDefault="00497C98">
      <w:pPr>
        <w:pBdr>
          <w:top w:val="nil"/>
          <w:left w:val="nil"/>
          <w:bottom w:val="nil"/>
          <w:right w:val="nil"/>
          <w:between w:val="nil"/>
        </w:pBdr>
        <w:rPr>
          <w:color w:val="000000"/>
        </w:rPr>
      </w:pPr>
      <w:r>
        <w:rPr>
          <w:b/>
          <w:color w:val="000000"/>
        </w:rPr>
        <w:t>Protection of Children in International Huma</w:t>
      </w:r>
      <w:r w:rsidR="007C67F5">
        <w:rPr>
          <w:b/>
          <w:color w:val="000000"/>
        </w:rPr>
        <w:t>nitarian Law 30-06-1984 Article:</w:t>
      </w:r>
      <w:r>
        <w:rPr>
          <w:color w:val="000000"/>
        </w:rPr>
        <w:t xml:space="preserve"> International humanitarian law provides general protection for children as persons taking no part in hostilities, and special protection as persons who are particularly vulnerable. Moreover, children taking part in hostilities are also protected. The various aspects of the legal protection of children as members of the civilian population.</w:t>
      </w:r>
    </w:p>
    <w:p w14:paraId="00000063" w14:textId="77777777" w:rsidR="00737DCA" w:rsidRDefault="00737DCA">
      <w:pPr>
        <w:pBdr>
          <w:top w:val="nil"/>
          <w:left w:val="nil"/>
          <w:bottom w:val="nil"/>
          <w:right w:val="nil"/>
          <w:between w:val="nil"/>
        </w:pBdr>
        <w:rPr>
          <w:color w:val="000000"/>
        </w:rPr>
      </w:pPr>
    </w:p>
    <w:p w14:paraId="00000064" w14:textId="7C6E5122" w:rsidR="00737DCA" w:rsidRPr="00242A66" w:rsidRDefault="00497C98">
      <w:pPr>
        <w:pBdr>
          <w:top w:val="nil"/>
          <w:left w:val="nil"/>
          <w:bottom w:val="nil"/>
          <w:right w:val="nil"/>
          <w:between w:val="nil"/>
        </w:pBdr>
      </w:pPr>
      <w:r w:rsidRPr="00061C79">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rsidR="00F831EF">
        <w:t>Furthermore, exposing young children to obscene material, CRT, and</w:t>
      </w:r>
      <w:r w:rsidR="008153D6">
        <w:t xml:space="preserve"> the</w:t>
      </w:r>
      <w:r w:rsidR="00F831EF">
        <w:t xml:space="preserve"> </w:t>
      </w:r>
      <w:r w:rsidR="008153D6" w:rsidRPr="008153D6">
        <w:t>LGBTQ+</w:t>
      </w:r>
      <w:r w:rsidR="008153D6">
        <w:t xml:space="preserve"> is dangerous for a child.</w:t>
      </w:r>
      <w:r w:rsidR="00F831EF">
        <w:t xml:space="preserve"> </w:t>
      </w:r>
      <w:r w:rsidRPr="00061C79">
        <w:t>This Protection of Children in International Humanitarian Law</w:t>
      </w:r>
      <w:r w:rsidRPr="00061C79">
        <w:rPr>
          <w:b/>
        </w:rPr>
        <w:t xml:space="preserve"> </w:t>
      </w:r>
      <w:r w:rsidRPr="00061C79">
        <w:t>is in place to protect our children against such policy/</w:t>
      </w:r>
      <w:r w:rsidR="008153D6">
        <w:t xml:space="preserve">enforcement and coerced testing or educational materials. </w:t>
      </w:r>
    </w:p>
    <w:p w14:paraId="00000065" w14:textId="77777777" w:rsidR="00737DCA" w:rsidRPr="00242A66" w:rsidRDefault="00737DCA">
      <w:pPr>
        <w:pBdr>
          <w:top w:val="nil"/>
          <w:left w:val="nil"/>
          <w:bottom w:val="nil"/>
          <w:right w:val="nil"/>
          <w:between w:val="nil"/>
        </w:pBdr>
      </w:pPr>
    </w:p>
    <w:p w14:paraId="00000066" w14:textId="77777777" w:rsidR="00737DCA" w:rsidRDefault="00497C98">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00000067" w14:textId="77777777" w:rsidR="00737DCA" w:rsidRDefault="00737DCA">
      <w:pPr>
        <w:pBdr>
          <w:top w:val="nil"/>
          <w:left w:val="nil"/>
          <w:bottom w:val="nil"/>
          <w:right w:val="nil"/>
          <w:between w:val="nil"/>
        </w:pBdr>
        <w:rPr>
          <w:color w:val="000000"/>
        </w:rPr>
      </w:pPr>
    </w:p>
    <w:p w14:paraId="00000068" w14:textId="77777777" w:rsidR="00737DCA" w:rsidRDefault="00497C98">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00000069" w14:textId="77777777" w:rsidR="00737DCA" w:rsidRDefault="00737DCA">
      <w:pPr>
        <w:pBdr>
          <w:top w:val="nil"/>
          <w:left w:val="nil"/>
          <w:bottom w:val="nil"/>
          <w:right w:val="nil"/>
          <w:between w:val="nil"/>
        </w:pBdr>
        <w:rPr>
          <w:color w:val="000000"/>
        </w:rPr>
      </w:pPr>
    </w:p>
    <w:p w14:paraId="0000006A" w14:textId="77777777" w:rsidR="00737DCA" w:rsidRDefault="00497C98">
      <w:pPr>
        <w:pBdr>
          <w:top w:val="nil"/>
          <w:left w:val="nil"/>
          <w:bottom w:val="nil"/>
          <w:right w:val="nil"/>
          <w:between w:val="nil"/>
        </w:pBdr>
        <w:rPr>
          <w:color w:val="000000"/>
        </w:rPr>
      </w:pPr>
      <w:r>
        <w:rPr>
          <w:b/>
          <w:color w:val="000000"/>
        </w:rPr>
        <w:t>UN Child Protection</w:t>
      </w:r>
      <w:r>
        <w:rPr>
          <w:color w:val="000000"/>
        </w:rPr>
        <w:t>: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14:paraId="0000006B" w14:textId="77777777" w:rsidR="00737DCA" w:rsidRDefault="00737DCA">
      <w:pPr>
        <w:pBdr>
          <w:top w:val="nil"/>
          <w:left w:val="nil"/>
          <w:bottom w:val="nil"/>
          <w:right w:val="nil"/>
          <w:between w:val="nil"/>
        </w:pBdr>
        <w:rPr>
          <w:color w:val="000000"/>
        </w:rPr>
      </w:pPr>
    </w:p>
    <w:p w14:paraId="0000006C" w14:textId="567B64DD" w:rsidR="00737DCA" w:rsidRPr="00242A66" w:rsidRDefault="00497C98">
      <w:pPr>
        <w:pBdr>
          <w:top w:val="nil"/>
          <w:left w:val="nil"/>
          <w:bottom w:val="nil"/>
          <w:right w:val="nil"/>
          <w:between w:val="nil"/>
        </w:pBdr>
        <w:rPr>
          <w:i/>
        </w:rPr>
      </w:pPr>
      <w:r w:rsidRPr="00061C79">
        <w:t xml:space="preserve">Our public school systems have become a hostile environment for our children. The </w:t>
      </w:r>
      <w:r w:rsidR="008153D6">
        <w:t>SUSD</w:t>
      </w:r>
      <w:r w:rsidR="000B0A7F" w:rsidRPr="00061C79">
        <w:t xml:space="preserve"> </w:t>
      </w:r>
      <w:r w:rsidRPr="00061C79">
        <w:t>school board has enforced illegal mask policies, allowed offensive material to enter into the school system, and has instructed the teachers to teach critical race</w:t>
      </w:r>
      <w:r w:rsidR="00590646" w:rsidRPr="00061C79">
        <w:t xml:space="preserve"> </w:t>
      </w:r>
      <w:r w:rsidRPr="00061C79">
        <w:t xml:space="preserve"> theory </w:t>
      </w:r>
      <w:r w:rsidR="00590646" w:rsidRPr="00061C79">
        <w:lastRenderedPageBreak/>
        <w:t xml:space="preserve">(CRT) </w:t>
      </w:r>
      <w:r w:rsidRPr="00061C79">
        <w:t>(aka SEL) as part of the educational system. The UN protects our children, and the United States of America has signed a treaty with the UN in order to ensure our children are protected at home and in our public schools.</w:t>
      </w:r>
    </w:p>
    <w:p w14:paraId="0000006D" w14:textId="77777777" w:rsidR="00737DCA" w:rsidRPr="00242A66" w:rsidRDefault="00737DCA">
      <w:pPr>
        <w:pBdr>
          <w:top w:val="nil"/>
          <w:left w:val="nil"/>
          <w:bottom w:val="nil"/>
          <w:right w:val="nil"/>
          <w:between w:val="nil"/>
        </w:pBdr>
      </w:pPr>
    </w:p>
    <w:p w14:paraId="0000006E" w14:textId="77777777" w:rsidR="00737DCA" w:rsidRDefault="00497C98">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0000006F" w14:textId="77777777" w:rsidR="00737DCA" w:rsidRDefault="00737DCA">
      <w:pPr>
        <w:pBdr>
          <w:top w:val="nil"/>
          <w:left w:val="nil"/>
          <w:bottom w:val="nil"/>
          <w:right w:val="nil"/>
          <w:between w:val="nil"/>
        </w:pBdr>
        <w:rPr>
          <w:color w:val="000000"/>
        </w:rPr>
      </w:pPr>
    </w:p>
    <w:p w14:paraId="00000070" w14:textId="16FED69D" w:rsidR="00737DCA" w:rsidRPr="00242A66" w:rsidRDefault="00497C98">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00000071" w14:textId="77777777" w:rsidR="00737DCA" w:rsidRDefault="00737DCA">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4" w14:textId="4E1BA401" w:rsidR="00737DCA" w:rsidRPr="00242A66" w:rsidRDefault="00497C98">
      <w:pPr>
        <w:pBdr>
          <w:top w:val="nil"/>
          <w:left w:val="nil"/>
          <w:bottom w:val="nil"/>
          <w:right w:val="nil"/>
          <w:between w:val="nil"/>
        </w:pBdr>
        <w:rPr>
          <w:i/>
        </w:rPr>
      </w:pPr>
      <w:r w:rsidRPr="00061C79">
        <w:t>This law and treaty is still in effect today and protects our children’s right to human dignity, human rights and fundamental freedoms. Masking our children takes away their human rights in society to live freely and express themselves.</w:t>
      </w:r>
      <w:r w:rsidR="008153D6">
        <w:t xml:space="preserve"> Furthermore, demanding our children to declare they are transgender is in direct violation of international human rights. </w:t>
      </w:r>
    </w:p>
    <w:p w14:paraId="00000075" w14:textId="77777777" w:rsidR="00737DCA" w:rsidRDefault="00737DCA">
      <w:pPr>
        <w:pBdr>
          <w:top w:val="nil"/>
          <w:left w:val="nil"/>
          <w:bottom w:val="nil"/>
          <w:right w:val="nil"/>
          <w:between w:val="nil"/>
        </w:pBdr>
        <w:rPr>
          <w:color w:val="000000"/>
        </w:rPr>
      </w:pPr>
    </w:p>
    <w:p w14:paraId="00000076" w14:textId="77777777" w:rsidR="00737DCA" w:rsidRDefault="00497C98">
      <w:pPr>
        <w:pBdr>
          <w:top w:val="nil"/>
          <w:left w:val="nil"/>
          <w:bottom w:val="nil"/>
          <w:right w:val="nil"/>
          <w:between w:val="nil"/>
        </w:pBdr>
        <w:rPr>
          <w:color w:val="000000"/>
        </w:rPr>
      </w:pPr>
      <w:r>
        <w:rPr>
          <w:b/>
          <w:color w:val="000000"/>
        </w:rPr>
        <w:t>Geneva Declaration of the Rights of the Child</w:t>
      </w:r>
      <w:r>
        <w:rPr>
          <w:color w:val="000000"/>
        </w:rPr>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00000077" w14:textId="77777777" w:rsidR="00737DCA" w:rsidRDefault="00737DCA">
      <w:pPr>
        <w:pBdr>
          <w:top w:val="nil"/>
          <w:left w:val="nil"/>
          <w:bottom w:val="nil"/>
          <w:right w:val="nil"/>
          <w:between w:val="nil"/>
        </w:pBdr>
        <w:rPr>
          <w:color w:val="000000"/>
        </w:rPr>
      </w:pPr>
    </w:p>
    <w:p w14:paraId="00000078" w14:textId="22DCE144" w:rsidR="00737DCA" w:rsidRPr="00242A66" w:rsidRDefault="00497C98">
      <w:pPr>
        <w:pBdr>
          <w:top w:val="nil"/>
          <w:left w:val="nil"/>
          <w:bottom w:val="nil"/>
          <w:right w:val="nil"/>
          <w:between w:val="nil"/>
        </w:pBdr>
      </w:pPr>
      <w:r w:rsidRPr="00061C79">
        <w:t xml:space="preserve">The school board’s mandates are endangering the health of our children. We are no longer able to protect our children when they attend public school. The school system now is based on </w:t>
      </w:r>
      <w:r w:rsidR="000B0A7F" w:rsidRPr="00061C79">
        <w:t>CRT</w:t>
      </w:r>
      <w:r w:rsidRPr="00061C79">
        <w:t xml:space="preserve"> and offensive material that is brought in by this board and distributed throughout the schools in this district. </w:t>
      </w:r>
      <w:r w:rsidR="008153D6">
        <w:t xml:space="preserve">Your school board is distributing offensive material and pushing the LGBTQ+ agenda in schools. </w:t>
      </w:r>
      <w:r w:rsidRPr="00061C79">
        <w:t>You</w:t>
      </w:r>
      <w:r w:rsidR="000B0A7F" w:rsidRPr="00061C79">
        <w:t xml:space="preserve"> and your school board members are</w:t>
      </w:r>
      <w:r w:rsidRPr="00061C79">
        <w:t xml:space="preserve"> in direct violation of the Geneva Declaration, which is an international treaty that protects our children’s right to health and an education.</w:t>
      </w:r>
      <w:r w:rsidRPr="00242A66">
        <w:t xml:space="preserve"> </w:t>
      </w:r>
    </w:p>
    <w:p w14:paraId="00000079" w14:textId="77777777" w:rsidR="00737DCA" w:rsidRPr="00242A66" w:rsidRDefault="00737DCA">
      <w:pPr>
        <w:pBdr>
          <w:top w:val="nil"/>
          <w:left w:val="nil"/>
          <w:bottom w:val="nil"/>
          <w:right w:val="nil"/>
          <w:between w:val="nil"/>
        </w:pBd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t xml:space="preserve">The Right to Informed Consent is Meaningless </w:t>
      </w:r>
      <w:r>
        <w:rPr>
          <w:b/>
          <w:color w:val="000000"/>
        </w:rPr>
        <w:t>Without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Acting Under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0ACEFB3F" w14:textId="70F268B2" w:rsidR="00924C93" w:rsidRDefault="00C93F9E" w:rsidP="00924C93">
      <w:pPr>
        <w:pBdr>
          <w:top w:val="nil"/>
          <w:left w:val="nil"/>
          <w:bottom w:val="nil"/>
          <w:right w:val="nil"/>
          <w:between w:val="nil"/>
        </w:pBdr>
        <w:rPr>
          <w:color w:val="FF0000"/>
          <w:shd w:val="clear" w:color="auto" w:fill="B6D7A8"/>
        </w:rPr>
      </w:pPr>
      <w:r>
        <w:rPr>
          <w:color w:val="000000"/>
        </w:rPr>
        <w:t>The</w:t>
      </w:r>
      <w:r w:rsidR="00497C98" w:rsidRPr="00061C79">
        <w:rPr>
          <w:color w:val="000000"/>
        </w:rPr>
        <w:t xml:space="preserve"> school board</w:t>
      </w:r>
      <w:r>
        <w:rPr>
          <w:color w:val="000000"/>
        </w:rPr>
        <w:t xml:space="preserve"> and </w:t>
      </w:r>
      <w:proofErr w:type="gramStart"/>
      <w:r>
        <w:rPr>
          <w:color w:val="000000"/>
        </w:rPr>
        <w:t xml:space="preserve">the </w:t>
      </w:r>
      <w:r w:rsidR="00EE2E77">
        <w:rPr>
          <w:color w:val="000000"/>
        </w:rPr>
        <w:t xml:space="preserve"> Superintendents</w:t>
      </w:r>
      <w:proofErr w:type="gramEnd"/>
      <w:r w:rsidR="00EE2E77">
        <w:rPr>
          <w:color w:val="000000"/>
        </w:rPr>
        <w:t xml:space="preserve"> </w:t>
      </w:r>
      <w:r w:rsidR="00497C98" w:rsidRPr="00061C79">
        <w:rPr>
          <w:color w:val="000000"/>
        </w:rPr>
        <w:t xml:space="preserve">are in direct violation of twenty </w:t>
      </w:r>
      <w:r w:rsidR="00091AD2">
        <w:rPr>
          <w:color w:val="000000"/>
        </w:rPr>
        <w:t>three (23</w:t>
      </w:r>
      <w:r w:rsidR="00497C98" w:rsidRPr="00061C79">
        <w:rPr>
          <w:color w:val="000000"/>
        </w:rPr>
        <w:t>) state, federal and international laws: Illegally enforced/coerced masks and PCR testing in</w:t>
      </w:r>
      <w:r w:rsidR="00751122" w:rsidRPr="00061C79">
        <w:t xml:space="preserve"> </w:t>
      </w:r>
      <w:r w:rsidR="00497C98" w:rsidRPr="00061C79">
        <w:rPr>
          <w:color w:val="000000"/>
        </w:rPr>
        <w:t xml:space="preserve">the school district. Vaccine clinics on school premises have been supported. Offensive material in the public schools have been allowed. Teaching </w:t>
      </w:r>
      <w:r w:rsidR="00C9643B" w:rsidRPr="00061C79">
        <w:rPr>
          <w:color w:val="000000"/>
        </w:rPr>
        <w:t>CRT</w:t>
      </w:r>
      <w:r w:rsidR="00EE2E77">
        <w:rPr>
          <w:color w:val="000000"/>
        </w:rPr>
        <w:t xml:space="preserve"> and LGBTQ+</w:t>
      </w:r>
      <w:r w:rsidR="00C9643B" w:rsidRPr="00061C79">
        <w:rPr>
          <w:color w:val="000000"/>
        </w:rPr>
        <w:t xml:space="preserve"> in</w:t>
      </w:r>
      <w:r w:rsidR="00497C98" w:rsidRPr="00061C79">
        <w:rPr>
          <w:color w:val="000000"/>
        </w:rPr>
        <w:t xml:space="preserve"> classrooms is encouraged. </w:t>
      </w:r>
      <w:r w:rsidR="00EE2E77">
        <w:rPr>
          <w:color w:val="000000"/>
        </w:rPr>
        <w:t xml:space="preserve">You have used Federal Funds to send teachers to GLSEN training classes. </w:t>
      </w:r>
      <w:r w:rsidR="00497C98" w:rsidRPr="00061C79">
        <w:rPr>
          <w:color w:val="000000"/>
        </w:rPr>
        <w:t>You have taken away the parent’s right to choose if their child should wear a mask to school or not. You have violated our children’s civil rights and the right of each and</w:t>
      </w:r>
      <w:r w:rsidR="00C9643B" w:rsidRPr="00061C79">
        <w:rPr>
          <w:color w:val="000000"/>
        </w:rPr>
        <w:t xml:space="preserve"> every parent in this district.</w:t>
      </w:r>
    </w:p>
    <w:p w14:paraId="4189553C" w14:textId="35D7B8BC" w:rsidR="00924C93" w:rsidRDefault="00924C93" w:rsidP="00924C93">
      <w:pPr>
        <w:pBdr>
          <w:top w:val="nil"/>
          <w:left w:val="nil"/>
          <w:bottom w:val="nil"/>
          <w:right w:val="nil"/>
          <w:between w:val="nil"/>
        </w:pBdr>
        <w:rPr>
          <w:color w:val="000000"/>
        </w:rPr>
      </w:pP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77777777" w:rsidR="00924C93" w:rsidRDefault="00924C93" w:rsidP="00924C93">
      <w:pPr>
        <w:pBdr>
          <w:top w:val="nil"/>
          <w:left w:val="nil"/>
          <w:bottom w:val="nil"/>
          <w:right w:val="nil"/>
          <w:between w:val="nil"/>
        </w:pBdr>
        <w:jc w:val="center"/>
        <w:rPr>
          <w:b/>
          <w:color w:val="000000"/>
        </w:rPr>
      </w:pPr>
      <w:r>
        <w:rPr>
          <w:b/>
          <w:color w:val="000000"/>
        </w:rPr>
        <w:t>A BOND CLAIM MAY BE FILED AGAINST YOUR SURETY LIABLITY INSURANCE 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60655E46" w:rsidR="00924C93" w:rsidRDefault="00924C93" w:rsidP="00924C93">
      <w:pPr>
        <w:pBdr>
          <w:top w:val="nil"/>
          <w:left w:val="nil"/>
          <w:bottom w:val="nil"/>
          <w:right w:val="nil"/>
          <w:between w:val="nil"/>
        </w:pBdr>
        <w:rPr>
          <w:color w:val="000000"/>
        </w:rPr>
      </w:pPr>
      <w:r>
        <w:rPr>
          <w:color w:val="000000"/>
        </w:rPr>
        <w:t>The total liability PER CLIAM to the bond holder is: $ 100,000</w:t>
      </w:r>
    </w:p>
    <w:p w14:paraId="3AEBD6A2" w14:textId="77777777" w:rsidR="00924C93" w:rsidRDefault="00924C93" w:rsidP="00924C93">
      <w:pPr>
        <w:pBdr>
          <w:top w:val="nil"/>
          <w:left w:val="nil"/>
          <w:bottom w:val="nil"/>
          <w:right w:val="nil"/>
          <w:between w:val="nil"/>
        </w:pBdr>
        <w:rPr>
          <w:color w:val="000000"/>
        </w:rPr>
      </w:pPr>
    </w:p>
    <w:p w14:paraId="0495EA15" w14:textId="77777777" w:rsidR="00924C93" w:rsidRDefault="00924C93" w:rsidP="00924C93">
      <w:pPr>
        <w:pBdr>
          <w:top w:val="nil"/>
          <w:left w:val="nil"/>
          <w:bottom w:val="nil"/>
          <w:right w:val="nil"/>
          <w:between w:val="nil"/>
        </w:pBdr>
        <w:rPr>
          <w:color w:val="000000"/>
        </w:rPr>
      </w:pPr>
      <w:r>
        <w:rPr>
          <w:color w:val="000000"/>
        </w:rPr>
        <w:t xml:space="preserve">This notice is provided to inform you that the Notifying Party has provided the above descriptions of the unconstitutional and illegal actions that have endangered the health of my children attending this school district. Furthermore, the CRT and LGBTQ+ is inappropriate material to be taught in any school. It incites violence and causes extremely suicidal tendencies in children.  </w:t>
      </w:r>
    </w:p>
    <w:p w14:paraId="0641EA52" w14:textId="77777777" w:rsidR="00924C93" w:rsidRDefault="00924C93" w:rsidP="00924C93">
      <w:pPr>
        <w:pBdr>
          <w:top w:val="nil"/>
          <w:left w:val="nil"/>
          <w:bottom w:val="nil"/>
          <w:right w:val="nil"/>
          <w:between w:val="nil"/>
        </w:pBdr>
        <w:rPr>
          <w:color w:val="000000"/>
        </w:rPr>
      </w:pPr>
    </w:p>
    <w:p w14:paraId="29C6F23B" w14:textId="27B9240F"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 Maricopa County Commercial Excess Liability SL CX SU 4000 (02 21); Policy Number: 5155-0014-01; under subsection clause Pubic Officials Liability. </w:t>
      </w:r>
      <w:r w:rsidRPr="00242A66">
        <w:t xml:space="preserve">You have </w:t>
      </w:r>
      <w:r w:rsidR="00C93F9E">
        <w:t>7</w:t>
      </w:r>
      <w:r>
        <w:t xml:space="preserve"> business days </w:t>
      </w:r>
      <w:r w:rsidRPr="00242A66">
        <w:t xml:space="preserve">upon receipt of this notice, to </w:t>
      </w:r>
      <w:r>
        <w:t>correct the following</w:t>
      </w:r>
      <w:r w:rsidRPr="00242A66">
        <w:t xml:space="preserve"> violations</w:t>
      </w:r>
      <w:r>
        <w:t xml:space="preserve"> at a</w:t>
      </w:r>
      <w:r w:rsidR="00C93F9E">
        <w:t>ll the schools in this</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6168344A" w14:textId="77777777" w:rsidR="00924C93" w:rsidRPr="00242A66" w:rsidRDefault="00924C93" w:rsidP="00924C93">
      <w:pPr>
        <w:numPr>
          <w:ilvl w:val="0"/>
          <w:numId w:val="1"/>
        </w:numPr>
        <w:pBdr>
          <w:top w:val="nil"/>
          <w:left w:val="nil"/>
          <w:bottom w:val="nil"/>
          <w:right w:val="nil"/>
          <w:between w:val="nil"/>
        </w:pBdr>
      </w:pPr>
      <w:r w:rsidRPr="00242A66">
        <w:t xml:space="preserve">Remove </w:t>
      </w:r>
      <w:r>
        <w:t xml:space="preserve">any and all </w:t>
      </w:r>
      <w:r w:rsidRPr="00242A66">
        <w:t>obscene material from school premises including virtual access</w:t>
      </w:r>
    </w:p>
    <w:p w14:paraId="75AAD4A5" w14:textId="77777777" w:rsidR="00924C93" w:rsidRPr="00242A66" w:rsidRDefault="00924C93" w:rsidP="00924C93">
      <w:pPr>
        <w:numPr>
          <w:ilvl w:val="0"/>
          <w:numId w:val="1"/>
        </w:numPr>
        <w:pBdr>
          <w:top w:val="nil"/>
          <w:left w:val="nil"/>
          <w:bottom w:val="nil"/>
          <w:right w:val="nil"/>
          <w:between w:val="nil"/>
        </w:pBdr>
      </w:pPr>
      <w:r w:rsidRPr="00242A66">
        <w:t>Stop coercing all forms of Covid-</w:t>
      </w:r>
      <w:r>
        <w:t xml:space="preserve">19 propaganda concerning how dangerous this is to our parents and our grandparents. That all children should want to save their lives by getting the vaccine and they can choose for themselves and do not need the consent of their parents to do this. </w:t>
      </w:r>
    </w:p>
    <w:p w14:paraId="35ACAF02" w14:textId="77777777" w:rsidR="00924C93" w:rsidRPr="00242A66" w:rsidRDefault="00924C93" w:rsidP="00924C93">
      <w:pPr>
        <w:numPr>
          <w:ilvl w:val="0"/>
          <w:numId w:val="1"/>
        </w:numPr>
        <w:pBdr>
          <w:top w:val="nil"/>
          <w:left w:val="nil"/>
          <w:bottom w:val="nil"/>
          <w:right w:val="nil"/>
          <w:between w:val="nil"/>
        </w:pBdr>
      </w:pPr>
      <w:r w:rsidRPr="00242A66">
        <w:t xml:space="preserve">End all vaccine clinics </w:t>
      </w:r>
      <w:r>
        <w:t>and stop promoting them to children and parents.</w:t>
      </w:r>
      <w:r w:rsidRPr="00242A66">
        <w:t xml:space="preserve"> </w:t>
      </w:r>
    </w:p>
    <w:p w14:paraId="3CC2BD50" w14:textId="77777777" w:rsidR="00924C93" w:rsidRPr="00242A66" w:rsidRDefault="00924C93" w:rsidP="00924C93">
      <w:pPr>
        <w:numPr>
          <w:ilvl w:val="0"/>
          <w:numId w:val="1"/>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15E57AE2" w14:textId="77777777" w:rsidR="00924C93" w:rsidRDefault="00924C93" w:rsidP="00924C93">
      <w:pPr>
        <w:numPr>
          <w:ilvl w:val="0"/>
          <w:numId w:val="1"/>
        </w:numPr>
        <w:pBdr>
          <w:top w:val="nil"/>
          <w:left w:val="nil"/>
          <w:bottom w:val="nil"/>
          <w:right w:val="nil"/>
          <w:between w:val="nil"/>
        </w:pBdr>
      </w:pPr>
      <w:r w:rsidRPr="00242A66">
        <w:t xml:space="preserve">Halt </w:t>
      </w:r>
      <w:r>
        <w:t>the</w:t>
      </w:r>
      <w:r w:rsidRPr="00242A66">
        <w:t xml:space="preserve"> enforcement of policies that require universal masking</w:t>
      </w:r>
      <w:r>
        <w:t xml:space="preserve"> or </w:t>
      </w:r>
      <w:r w:rsidRPr="00242A66">
        <w:t>masking without consent</w:t>
      </w:r>
      <w:r w:rsidRPr="009623A6">
        <w:t xml:space="preserve"> </w:t>
      </w:r>
      <w:r>
        <w:t>on children, teachers, bus drivers, faculty or staff.</w:t>
      </w:r>
    </w:p>
    <w:p w14:paraId="1FA7FB42" w14:textId="77777777" w:rsidR="00924C93" w:rsidRDefault="00924C93" w:rsidP="00924C93">
      <w:pPr>
        <w:numPr>
          <w:ilvl w:val="0"/>
          <w:numId w:val="1"/>
        </w:numPr>
        <w:pBdr>
          <w:top w:val="nil"/>
          <w:left w:val="nil"/>
          <w:bottom w:val="nil"/>
          <w:right w:val="nil"/>
          <w:between w:val="nil"/>
        </w:pBdr>
      </w:pPr>
      <w:r>
        <w:lastRenderedPageBreak/>
        <w:t>Halt the enforcement AND propaganda of vaccines on children, teachers, bus drivers, faculty or staff.</w:t>
      </w:r>
    </w:p>
    <w:p w14:paraId="0A5ECD93" w14:textId="77777777" w:rsidR="00924C93" w:rsidRDefault="00924C93" w:rsidP="00924C93">
      <w:pPr>
        <w:numPr>
          <w:ilvl w:val="0"/>
          <w:numId w:val="1"/>
        </w:numPr>
        <w:pBdr>
          <w:top w:val="nil"/>
          <w:left w:val="nil"/>
          <w:bottom w:val="nil"/>
          <w:right w:val="nil"/>
          <w:between w:val="nil"/>
        </w:pBdr>
      </w:pPr>
      <w:r>
        <w:t xml:space="preserve">Remove </w:t>
      </w:r>
      <w:r w:rsidRPr="00FF2772">
        <w:t>Jann-Michael Greenburg</w:t>
      </w:r>
      <w:r>
        <w:t xml:space="preserve"> from the School board immediately. Demand his resonation immediately. </w:t>
      </w:r>
    </w:p>
    <w:p w14:paraId="72013586" w14:textId="77777777" w:rsidR="00924C93" w:rsidRDefault="00924C93" w:rsidP="00924C93">
      <w:pPr>
        <w:numPr>
          <w:ilvl w:val="0"/>
          <w:numId w:val="1"/>
        </w:numPr>
        <w:pBdr>
          <w:top w:val="nil"/>
          <w:left w:val="nil"/>
          <w:bottom w:val="nil"/>
          <w:right w:val="nil"/>
          <w:between w:val="nil"/>
        </w:pBdr>
      </w:pPr>
      <w:r w:rsidRPr="003E3632">
        <w:t>We’d like to perform an audit with regards to school spending as well as the spending of ESSER funds over the past 2 years.</w:t>
      </w:r>
    </w:p>
    <w:p w14:paraId="336F4D91" w14:textId="77777777" w:rsidR="00924C93" w:rsidRPr="00242A66" w:rsidRDefault="00924C93" w:rsidP="00924C93">
      <w:pPr>
        <w:pBdr>
          <w:top w:val="nil"/>
          <w:left w:val="nil"/>
          <w:bottom w:val="nil"/>
          <w:right w:val="nil"/>
          <w:between w:val="nil"/>
        </w:pBdr>
      </w:pPr>
    </w:p>
    <w:p w14:paraId="4FFF7F21" w14:textId="6347D717" w:rsidR="00924C93" w:rsidRPr="00242A66" w:rsidRDefault="00924C93" w:rsidP="00924C93">
      <w:pPr>
        <w:pBdr>
          <w:top w:val="nil"/>
          <w:left w:val="nil"/>
          <w:bottom w:val="nil"/>
          <w:right w:val="nil"/>
          <w:between w:val="nil"/>
        </w:pBdr>
      </w:pPr>
      <w:r w:rsidRPr="00242A66">
        <w:t>Parents have a right to vote on the educational materi</w:t>
      </w:r>
      <w:r w:rsidR="00C93F9E">
        <w:t xml:space="preserve">al that is being taught in our schools. </w:t>
      </w:r>
      <w:r w:rsidRPr="00242A66">
        <w:t xml:space="preserve"> Additionally, we have a right to peruse, examine and approve or disa</w:t>
      </w:r>
      <w:r w:rsidR="00C93F9E">
        <w:t>pprove of all material that the</w:t>
      </w:r>
      <w:r w:rsidRPr="00242A66">
        <w:t xml:space="preserve"> school board would like to introduce into the schools. You were elected to serve the public and </w:t>
      </w:r>
      <w:r>
        <w:t xml:space="preserve">to </w:t>
      </w:r>
      <w:r w:rsidRPr="00242A66">
        <w:t xml:space="preserve">represent parents' </w:t>
      </w:r>
      <w:r>
        <w:t xml:space="preserve">requests </w:t>
      </w:r>
      <w:r w:rsidRPr="00242A66">
        <w:t xml:space="preserve">for their children. </w:t>
      </w:r>
    </w:p>
    <w:p w14:paraId="17BCEB75" w14:textId="77777777" w:rsidR="00924C93" w:rsidRPr="00242A66" w:rsidRDefault="00924C93" w:rsidP="00924C93">
      <w:pPr>
        <w:pBdr>
          <w:top w:val="nil"/>
          <w:left w:val="nil"/>
          <w:bottom w:val="nil"/>
          <w:right w:val="nil"/>
          <w:between w:val="nil"/>
        </w:pBdr>
      </w:pPr>
    </w:p>
    <w:p w14:paraId="45A1B282" w14:textId="77777777"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t>5 business days</w:t>
      </w:r>
      <w:r w:rsidRPr="00242A66">
        <w:t xml:space="preserve"> after receiving this notice will result in a claim being filed a</w:t>
      </w:r>
      <w:r>
        <w:t xml:space="preserve">gainst the </w:t>
      </w:r>
      <w:r w:rsidRPr="00FF2772">
        <w:t>Maricopa County Commercial Excess Liability SL CX SU 4000 (02 21)</w:t>
      </w:r>
      <w:r>
        <w:t xml:space="preserve"> policy for each member of the SUSD school board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7FE4BA2B" w14:textId="77777777" w:rsidR="00924C93" w:rsidRDefault="00924C93" w:rsidP="00924C93">
      <w:pPr>
        <w:pBdr>
          <w:top w:val="nil"/>
          <w:left w:val="nil"/>
          <w:bottom w:val="nil"/>
          <w:right w:val="nil"/>
          <w:between w:val="nil"/>
        </w:pBdr>
        <w:rPr>
          <w:color w:val="000000"/>
        </w:rPr>
      </w:pPr>
    </w:p>
    <w:p w14:paraId="04C6FC7C" w14:textId="77777777" w:rsidR="00924C93" w:rsidRDefault="00924C93" w:rsidP="00924C93">
      <w:pPr>
        <w:pBdr>
          <w:top w:val="nil"/>
          <w:left w:val="nil"/>
          <w:bottom w:val="nil"/>
          <w:right w:val="nil"/>
          <w:between w:val="nil"/>
        </w:pBdr>
        <w:rPr>
          <w:color w:val="000000"/>
        </w:rPr>
      </w:pPr>
    </w:p>
    <w:p w14:paraId="60D0D412" w14:textId="77777777" w:rsidR="00924C93" w:rsidRDefault="00924C93" w:rsidP="00924C93">
      <w:pPr>
        <w:pBdr>
          <w:top w:val="nil"/>
          <w:left w:val="nil"/>
          <w:bottom w:val="nil"/>
          <w:right w:val="nil"/>
          <w:between w:val="nil"/>
        </w:pBdr>
        <w:rPr>
          <w:color w:val="000000"/>
        </w:rPr>
      </w:pPr>
      <w:r>
        <w:rPr>
          <w:color w:val="000000"/>
        </w:rPr>
        <w:t>Printed Name:</w:t>
      </w:r>
      <w:r>
        <w:rPr>
          <w:color w:val="000000"/>
        </w:rPr>
        <w:br/>
      </w:r>
    </w:p>
    <w:p w14:paraId="4664AB21" w14:textId="77777777" w:rsidR="00924C93" w:rsidRDefault="00924C93" w:rsidP="00924C93">
      <w:pPr>
        <w:pBdr>
          <w:top w:val="nil"/>
          <w:left w:val="nil"/>
          <w:bottom w:val="nil"/>
          <w:right w:val="nil"/>
          <w:between w:val="nil"/>
        </w:pBdr>
        <w:rPr>
          <w:color w:val="000000"/>
        </w:rPr>
      </w:pPr>
    </w:p>
    <w:p w14:paraId="1F05DCBE" w14:textId="77777777" w:rsidR="00924C93" w:rsidRDefault="00924C93" w:rsidP="00924C93">
      <w:pPr>
        <w:pBdr>
          <w:top w:val="nil"/>
          <w:left w:val="nil"/>
          <w:bottom w:val="nil"/>
          <w:right w:val="nil"/>
          <w:between w:val="nil"/>
        </w:pBdr>
        <w:rPr>
          <w:color w:val="000000"/>
        </w:rPr>
      </w:pPr>
    </w:p>
    <w:p w14:paraId="3EF23100"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rQUAQKcb8iwAAAA="/>
  </w:docVars>
  <w:rsids>
    <w:rsidRoot w:val="00737DCA"/>
    <w:rsid w:val="00034950"/>
    <w:rsid w:val="00045F8F"/>
    <w:rsid w:val="00054487"/>
    <w:rsid w:val="00061C79"/>
    <w:rsid w:val="00066FEB"/>
    <w:rsid w:val="00083A4B"/>
    <w:rsid w:val="00090F81"/>
    <w:rsid w:val="00091AD2"/>
    <w:rsid w:val="000B0A7F"/>
    <w:rsid w:val="000C766D"/>
    <w:rsid w:val="00116318"/>
    <w:rsid w:val="00147A98"/>
    <w:rsid w:val="00151E28"/>
    <w:rsid w:val="00157853"/>
    <w:rsid w:val="001A66DE"/>
    <w:rsid w:val="001D18F6"/>
    <w:rsid w:val="001F24A5"/>
    <w:rsid w:val="00242A66"/>
    <w:rsid w:val="00245C5D"/>
    <w:rsid w:val="00274255"/>
    <w:rsid w:val="00277C92"/>
    <w:rsid w:val="002815FE"/>
    <w:rsid w:val="002A31B1"/>
    <w:rsid w:val="002E06A7"/>
    <w:rsid w:val="002F01B1"/>
    <w:rsid w:val="002F07AE"/>
    <w:rsid w:val="00304EDE"/>
    <w:rsid w:val="0031637F"/>
    <w:rsid w:val="00337A12"/>
    <w:rsid w:val="00354D6B"/>
    <w:rsid w:val="00366103"/>
    <w:rsid w:val="00374661"/>
    <w:rsid w:val="00374C95"/>
    <w:rsid w:val="00375E38"/>
    <w:rsid w:val="00400597"/>
    <w:rsid w:val="00441F1F"/>
    <w:rsid w:val="00483B44"/>
    <w:rsid w:val="00497C98"/>
    <w:rsid w:val="004F2955"/>
    <w:rsid w:val="005139B1"/>
    <w:rsid w:val="00530EC6"/>
    <w:rsid w:val="00536C69"/>
    <w:rsid w:val="00590646"/>
    <w:rsid w:val="0059505C"/>
    <w:rsid w:val="005B59E4"/>
    <w:rsid w:val="0062432A"/>
    <w:rsid w:val="00626A4F"/>
    <w:rsid w:val="006300AF"/>
    <w:rsid w:val="006B72C3"/>
    <w:rsid w:val="006D421E"/>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E050B"/>
    <w:rsid w:val="007E358A"/>
    <w:rsid w:val="008100FE"/>
    <w:rsid w:val="008153D6"/>
    <w:rsid w:val="008A4312"/>
    <w:rsid w:val="008B27FA"/>
    <w:rsid w:val="00924C93"/>
    <w:rsid w:val="009757F9"/>
    <w:rsid w:val="00991CD6"/>
    <w:rsid w:val="009A671F"/>
    <w:rsid w:val="009D1B2F"/>
    <w:rsid w:val="009D79F6"/>
    <w:rsid w:val="009E5696"/>
    <w:rsid w:val="009F53F0"/>
    <w:rsid w:val="00A47656"/>
    <w:rsid w:val="00A61E8C"/>
    <w:rsid w:val="00A859A0"/>
    <w:rsid w:val="00A90EF6"/>
    <w:rsid w:val="00BD2076"/>
    <w:rsid w:val="00BE0576"/>
    <w:rsid w:val="00BE21E2"/>
    <w:rsid w:val="00BE7EF8"/>
    <w:rsid w:val="00BF3157"/>
    <w:rsid w:val="00C039A6"/>
    <w:rsid w:val="00C0704A"/>
    <w:rsid w:val="00C747B5"/>
    <w:rsid w:val="00C9297E"/>
    <w:rsid w:val="00C93F9E"/>
    <w:rsid w:val="00C9643B"/>
    <w:rsid w:val="00D46650"/>
    <w:rsid w:val="00D52CFF"/>
    <w:rsid w:val="00D56487"/>
    <w:rsid w:val="00DB0E5D"/>
    <w:rsid w:val="00DF7C90"/>
    <w:rsid w:val="00E0499C"/>
    <w:rsid w:val="00E40C4C"/>
    <w:rsid w:val="00E51B1D"/>
    <w:rsid w:val="00E82CFD"/>
    <w:rsid w:val="00E94583"/>
    <w:rsid w:val="00ED6D77"/>
    <w:rsid w:val="00EE2E77"/>
    <w:rsid w:val="00EF3A5E"/>
    <w:rsid w:val="00F0159A"/>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F60A-D7E4-4F6F-B2E2-ED13C6C8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2</cp:revision>
  <cp:lastPrinted>2022-01-25T20:13:00Z</cp:lastPrinted>
  <dcterms:created xsi:type="dcterms:W3CDTF">2022-02-10T19:17:00Z</dcterms:created>
  <dcterms:modified xsi:type="dcterms:W3CDTF">2022-02-10T19:17:00Z</dcterms:modified>
</cp:coreProperties>
</file>